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311" w:rsidRDefault="002A7311" w:rsidP="002A731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НАЦИОНАЛЬНЫЙ КАЛЕНДАРЬ ПРОФИЛАКТИЧЕСКИХ ПРИВИВОК</w:t>
      </w:r>
    </w:p>
    <w:p w:rsidR="002A7311" w:rsidRDefault="002A7311" w:rsidP="002A73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7311" w:rsidRDefault="002A7311" w:rsidP="002A731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250"/>
        <w:gridCol w:w="3875"/>
        <w:gridCol w:w="3875"/>
      </w:tblGrid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Категории и возраст граждан, подлежащих обязательной вакцинации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профилактической прививки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Новорожденные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первые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 часа жизни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вакцинация против вирусного гепатита B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Новорожденные на 3 - 7 день жизни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туберкулеза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 месяц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вакцинация против вирусного гепатита B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2 месяца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вакцинация против вирусного гепатита B (группы риска)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вакцинация против пневмококковой инфекции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3 месяца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вакцинация против дифтерии, коклюша, столбняка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вакцинация против полиомиелита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вакцинация 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гемофильной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типа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4,5 месяца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вакцинация против дифтерии, коклюша, столбняка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Вторая вакцинация 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гемофильной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типа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вакцинация против полиомиелита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вакцинация против пневмококковой инфекции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6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вакцинация против дифтерии, коклюша, столбняка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вакцинация против вирусного гепатита B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вакцинация против полиомиелита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Третья вакцинация 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гемофильной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типа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12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кори, краснухи, эпидемического паротита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Четвертая вакцинация против вирусного гепатита B (группы риска)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Ревакцинация против пневмококковой инфекции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18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ревакцинация против дифтерии, коклюша, столбняка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ревакцинация против полиомиелита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Ревакцинация 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гемофильной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инфекции типа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20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ревакцинация против полиомиелита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6 лет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Ревакцинация против кори, краснухи, эпидемического паротита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ревакцинация против полиомиелита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6 - 7 лет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ревакцинация против дифтерии, столбняка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Ревакцинация против туберкулеза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14 лет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ревакцинация против дифтерии, столбняка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Взрослые от 18 лет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Ревакцинация против дифтерии, столбняка - каждые 10 лет от момента последней ревакцинации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1 года до 17 лет (включительно), взрослые от 18 до 55 лет, не привитые ранее против вирусного гепатита B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вирусного гепатита B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1 года до 17 лет (включительно), женщины от 18 до 25 лет (включительно), не болевшие, не привитые, привитые однократно против краснухи, не имеющие сведений о прививках против краснухи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краснухи, ревакцинация против краснухи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 от 1 года до 17 лет (включительно), взрослые от 18 до 35 лет (включительно), не болевшие, не привитые, привитые однократно, не имеющие сведений о прививках против кори; взрослые от 36 до 55 лет (включительно), относящиеся к группам риска (работники медицинских и организаций, осуществляющих образовательную деятельность, организаций торговли, транспорта, коммунальной и социальной сферы;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лица, работающие вахтовым методом, и сотрудники государственных контрольных органов в пунктах пропуска через государственную границу Российской Федерации), не болевшие, не привитые, привитые однократно, не имеющие сведений о прививках против кори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кори, ревакцинация против кори</w:t>
            </w:r>
          </w:p>
        </w:tc>
      </w:tr>
      <w:tr w:rsidR="002A7311" w:rsidTr="004E3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 6 месяцев, учащиеся 1 - 11 классов; обучающиеся в профессиональных образовательных организациях и образовательных организациях высшего образования;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взрослые, работающие по отдельным профессиям и должностям (работники медицинских организаций и организаций, осуществляющих образовательную деятельность, организаций торговли, транспорта, коммунальной и социальной сферы); лица, работающие вахтовым методом, сотрудники правоохранительных органов и государственных контрольных органов в пунктах пропуска через государственную границу Российской Федерации;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работники организаций социального обслуживания и многофункциональных центров; государственные гражданские и муниципальные служащие; беременные женщины; взрослые старше 60 лет; лица, подлежащие призыву на военную службу; лица с хроническими заболеваниями, в том числе с заболеваниями легких,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сердечно-сосудистыми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заболеваниями, метаболическими нарушениями и ожирением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311" w:rsidRDefault="002A7311" w:rsidP="004E3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Вакцинация против гриппа</w:t>
            </w:r>
          </w:p>
        </w:tc>
      </w:tr>
    </w:tbl>
    <w:p w:rsidR="002A7311" w:rsidRDefault="002A7311" w:rsidP="002A73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2A2" w:rsidRDefault="00D312A2"/>
    <w:sectPr w:rsidR="00D312A2" w:rsidSect="002A731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2A7311"/>
    <w:rsid w:val="001A37B0"/>
    <w:rsid w:val="002A7311"/>
    <w:rsid w:val="00592DB7"/>
    <w:rsid w:val="00D31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3423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Забихов Гаджи Джалалудинович</dc:creator>
  <cp:lastModifiedBy>Забихов Гаджи Джалалудинович</cp:lastModifiedBy>
  <cp:revision>1</cp:revision>
  <dcterms:created xsi:type="dcterms:W3CDTF">2022-04-18T06:26:00Z</dcterms:created>
  <dcterms:modified xsi:type="dcterms:W3CDTF">2022-04-18T06:26:00Z</dcterms:modified>
</cp:coreProperties>
</file>